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p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S</w:t>
      </w:r>
      <w:r w:rsidR="00F40CF2">
        <w:rPr>
          <w:rFonts w:ascii="Times New Roman" w:hAnsi="Times New Roman"/>
          <w:sz w:val="22"/>
          <w:szCs w:val="22"/>
          <w:lang w:val="en-GB"/>
        </w:rPr>
        <w:t>taff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:rsidR="00411B7B" w:rsidRDefault="00411B7B" w:rsidP="00480318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:rsidR="0068234B" w:rsidRPr="00E725FE" w:rsidRDefault="00480318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4.6.5</w:t>
      </w:r>
      <w:r w:rsidR="00411B7B"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:rsidR="0068234B" w:rsidRPr="00E725FE" w:rsidRDefault="00480318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 w:rsidR="00411B7B"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:rsidR="0068234B" w:rsidRPr="00E725FE" w:rsidRDefault="00480318" w:rsidP="00B75289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 w:rsidR="00411B7B"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:rsidR="0068234B" w:rsidRPr="00E725FE" w:rsidRDefault="0068234B">
      <w:pPr>
        <w:jc w:val="center"/>
        <w:rPr>
          <w:b/>
          <w:sz w:val="22"/>
          <w:szCs w:val="22"/>
        </w:rPr>
      </w:pPr>
      <w:bookmarkStart w:id="3" w:name="_Toc41823827"/>
      <w:r w:rsidRPr="00E725FE">
        <w:rPr>
          <w:b/>
          <w:sz w:val="22"/>
          <w:szCs w:val="22"/>
        </w:rPr>
        <w:t>SECTION 4</w:t>
      </w:r>
      <w:bookmarkEnd w:id="3"/>
    </w:p>
    <w:p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4" w:name="_Toc41823829"/>
      <w:bookmarkStart w:id="5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4"/>
      <w:bookmarkEnd w:id="5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:rsidR="0068234B" w:rsidRPr="00E725FE" w:rsidRDefault="0068234B" w:rsidP="00480318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</w:t>
      </w:r>
      <w:r w:rsidR="00480318">
        <w:rPr>
          <w:rFonts w:ascii="Times New Roman" w:hAnsi="Times New Roman"/>
          <w:sz w:val="22"/>
          <w:szCs w:val="22"/>
          <w:lang w:val="en-GB"/>
        </w:rPr>
        <w:t>English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, a translation into the language of the call for tender must be attached. 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</w:t>
      </w:r>
      <w:bookmarkStart w:id="6" w:name="_GoBack"/>
      <w:bookmarkEnd w:id="6"/>
      <w:r w:rsidRPr="00E725FE">
        <w:rPr>
          <w:rFonts w:ascii="Times New Roman" w:hAnsi="Times New Roman"/>
          <w:sz w:val="22"/>
          <w:szCs w:val="22"/>
          <w:lang w:val="en-GB"/>
        </w:rPr>
        <w:t>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B16" w:rsidRPr="00E725FE" w:rsidRDefault="002F3B16">
      <w:r w:rsidRPr="00E725FE">
        <w:separator/>
      </w:r>
    </w:p>
  </w:endnote>
  <w:endnote w:type="continuationSeparator" w:id="0">
    <w:p w:rsidR="002F3B16" w:rsidRPr="00E725FE" w:rsidRDefault="002F3B1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3A16F8" w:rsidRPr="003A16F8" w:rsidRDefault="00B75289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sz w:val="18"/>
        <w:szCs w:val="18"/>
      </w:rPr>
      <w:t>08/2020/11473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B75289">
    <w:pPr>
      <w:rPr>
        <w:sz w:val="18"/>
        <w:szCs w:val="18"/>
      </w:rPr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Pr="003A16F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B16" w:rsidRPr="00E725FE" w:rsidRDefault="002F3B16">
      <w:r w:rsidRPr="00E725FE">
        <w:separator/>
      </w:r>
    </w:p>
  </w:footnote>
  <w:footnote w:type="continuationSeparator" w:id="0">
    <w:p w:rsidR="002F3B16" w:rsidRPr="00E725FE" w:rsidRDefault="002F3B16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3B16"/>
    <w:rsid w:val="002F6D2E"/>
    <w:rsid w:val="00301DE9"/>
    <w:rsid w:val="003111D9"/>
    <w:rsid w:val="00311D2D"/>
    <w:rsid w:val="00313521"/>
    <w:rsid w:val="003240A6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318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365E"/>
    <w:rsid w:val="005271DB"/>
    <w:rsid w:val="00530D67"/>
    <w:rsid w:val="005346CE"/>
    <w:rsid w:val="005411B0"/>
    <w:rsid w:val="00543710"/>
    <w:rsid w:val="00544044"/>
    <w:rsid w:val="005445DB"/>
    <w:rsid w:val="00544E21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D7D30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528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231D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ED439F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BE2CED67405545B96DCA0D0B52A147" ma:contentTypeVersion="12" ma:contentTypeDescription="Creare un nuovo documento." ma:contentTypeScope="" ma:versionID="c1423bbbb9b2d737e465c43cd4f61762">
  <xsd:schema xmlns:xsd="http://www.w3.org/2001/XMLSchema" xmlns:xs="http://www.w3.org/2001/XMLSchema" xmlns:p="http://schemas.microsoft.com/office/2006/metadata/properties" xmlns:ns2="fc943c58-274b-49cb-90b5-6979fdef96e6" xmlns:ns3="f788107d-4c60-4a19-8e8c-5ded6e8470f0" targetNamespace="http://schemas.microsoft.com/office/2006/metadata/properties" ma:root="true" ma:fieldsID="9a19f75d0a15a02a89b7d6fde0941d68" ns2:_="" ns3:_="">
    <xsd:import namespace="fc943c58-274b-49cb-90b5-6979fdef96e6"/>
    <xsd:import namespace="f788107d-4c60-4a19-8e8c-5ded6e847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43c58-274b-49cb-90b5-6979fdef96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8107d-4c60-4a19-8e8c-5ded6e847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10A6D-BDF6-4F49-A516-966A051E7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43c58-274b-49cb-90b5-6979fdef96e6"/>
    <ds:schemaRef ds:uri="f788107d-4c60-4a19-8e8c-5ded6e847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86502D-EA35-4473-AC56-060B754EF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EEC650-4FCF-476C-8B67-C5F94087DB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2F9378-32EE-4298-A526-7FAD764E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4</cp:revision>
  <cp:lastPrinted>2011-09-27T09:12:00Z</cp:lastPrinted>
  <dcterms:created xsi:type="dcterms:W3CDTF">2019-11-14T15:30:00Z</dcterms:created>
  <dcterms:modified xsi:type="dcterms:W3CDTF">2020-06-22T13:23:00Z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0x0101005BBE2CED67405545B96DCA0D0B52A147</vt:lpwstr>
  </property>
</Properties>
</file>